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42818" w14:textId="57AC1079" w:rsidR="00F17EDE" w:rsidRDefault="002B7F38" w:rsidP="00A471C1">
      <w:pPr>
        <w:pStyle w:val="Heading1"/>
        <w:spacing w:after="240"/>
        <w:jc w:val="center"/>
        <w:rPr>
          <w:rFonts w:eastAsia="Calibri"/>
        </w:rPr>
      </w:pPr>
      <w:r>
        <w:rPr>
          <w:rFonts w:eastAsia="Calibri"/>
        </w:rPr>
        <w:t>Comparative Theory Chart</w:t>
      </w:r>
    </w:p>
    <w:p w14:paraId="7F00DF93" w14:textId="4F0EC02D" w:rsidR="00D06BB5" w:rsidRPr="00D06BB5" w:rsidRDefault="00D06BB5" w:rsidP="00D06BB5">
      <w:proofErr w:type="spellStart"/>
      <w:r>
        <w:t>Shatara</w:t>
      </w:r>
      <w:proofErr w:type="spellEnd"/>
      <w:r>
        <w:t xml:space="preserve"> Cato</w:t>
      </w:r>
    </w:p>
    <w:tbl>
      <w:tblPr>
        <w:tblStyle w:val="TableGrid"/>
        <w:tblW w:w="13860" w:type="dxa"/>
        <w:tblInd w:w="-635" w:type="dxa"/>
        <w:tblCellMar>
          <w:top w:w="72" w:type="dxa"/>
          <w:left w:w="72" w:type="dxa"/>
          <w:bottom w:w="72" w:type="dxa"/>
          <w:right w:w="72" w:type="dxa"/>
        </w:tblCellMar>
        <w:tblLook w:val="0620" w:firstRow="1" w:lastRow="0" w:firstColumn="0" w:lastColumn="0" w:noHBand="1" w:noVBand="1"/>
        <w:tblCaption w:val="Effective Teacher traits"/>
      </w:tblPr>
      <w:tblGrid>
        <w:gridCol w:w="1710"/>
        <w:gridCol w:w="4050"/>
        <w:gridCol w:w="4860"/>
        <w:gridCol w:w="3240"/>
      </w:tblGrid>
      <w:tr w:rsidR="00220490" w14:paraId="59CA2896" w14:textId="77777777" w:rsidTr="000154F3">
        <w:trPr>
          <w:tblHeader/>
        </w:trPr>
        <w:tc>
          <w:tcPr>
            <w:tcW w:w="1710" w:type="dxa"/>
            <w:shd w:val="clear" w:color="auto" w:fill="980927"/>
            <w:vAlign w:val="center"/>
          </w:tcPr>
          <w:p w14:paraId="2063166F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Theorist</w:t>
            </w:r>
          </w:p>
        </w:tc>
        <w:tc>
          <w:tcPr>
            <w:tcW w:w="4050" w:type="dxa"/>
            <w:shd w:val="clear" w:color="auto" w:fill="980927"/>
            <w:vAlign w:val="center"/>
          </w:tcPr>
          <w:p w14:paraId="14606184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Name of Theory</w:t>
            </w:r>
          </w:p>
        </w:tc>
        <w:tc>
          <w:tcPr>
            <w:tcW w:w="4860" w:type="dxa"/>
            <w:shd w:val="clear" w:color="auto" w:fill="980927"/>
            <w:vAlign w:val="center"/>
          </w:tcPr>
          <w:p w14:paraId="5089B97A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Theory Description</w:t>
            </w:r>
          </w:p>
        </w:tc>
        <w:tc>
          <w:tcPr>
            <w:tcW w:w="3240" w:type="dxa"/>
            <w:shd w:val="clear" w:color="auto" w:fill="980927"/>
            <w:vAlign w:val="center"/>
          </w:tcPr>
          <w:p w14:paraId="4E9D63D2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 xml:space="preserve">Strategies that </w:t>
            </w:r>
          </w:p>
          <w:p w14:paraId="070B5BB7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Support Theory</w:t>
            </w:r>
          </w:p>
        </w:tc>
      </w:tr>
      <w:tr w:rsidR="00220490" w14:paraId="0D9722C7" w14:textId="77777777" w:rsidTr="000154F3">
        <w:tc>
          <w:tcPr>
            <w:tcW w:w="1710" w:type="dxa"/>
          </w:tcPr>
          <w:p w14:paraId="3B83E9AB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Abraham Maslow</w:t>
            </w:r>
          </w:p>
        </w:tc>
        <w:tc>
          <w:tcPr>
            <w:tcW w:w="4050" w:type="dxa"/>
          </w:tcPr>
          <w:p w14:paraId="4EA82388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Hierarchy of needs</w:t>
            </w:r>
          </w:p>
        </w:tc>
        <w:tc>
          <w:tcPr>
            <w:tcW w:w="4860" w:type="dxa"/>
          </w:tcPr>
          <w:p w14:paraId="2367ED27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States that when one's needs are fulfilled, the person will be motivated</w:t>
            </w:r>
          </w:p>
        </w:tc>
        <w:tc>
          <w:tcPr>
            <w:tcW w:w="3240" w:type="dxa"/>
          </w:tcPr>
          <w:p w14:paraId="6501B55A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Mobilizing stakeholders to support learner meet his/her daily needs</w:t>
            </w:r>
          </w:p>
        </w:tc>
      </w:tr>
      <w:tr w:rsidR="00220490" w14:paraId="09D4F8B2" w14:textId="77777777" w:rsidTr="000154F3">
        <w:tc>
          <w:tcPr>
            <w:tcW w:w="1710" w:type="dxa"/>
          </w:tcPr>
          <w:p w14:paraId="7A1DE10A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Victor Vroom</w:t>
            </w:r>
          </w:p>
        </w:tc>
        <w:tc>
          <w:tcPr>
            <w:tcW w:w="4050" w:type="dxa"/>
          </w:tcPr>
          <w:p w14:paraId="674F380A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Theory of expectancy</w:t>
            </w:r>
          </w:p>
        </w:tc>
        <w:tc>
          <w:tcPr>
            <w:tcW w:w="4860" w:type="dxa"/>
          </w:tcPr>
          <w:p w14:paraId="6525B7C4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States that people become motivated when their efforts</w:t>
            </w:r>
            <w:r w:rsidR="00864EC1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become successful and expect a reward after the success</w:t>
            </w:r>
          </w:p>
        </w:tc>
        <w:tc>
          <w:tcPr>
            <w:tcW w:w="3240" w:type="dxa"/>
          </w:tcPr>
          <w:p w14:paraId="7307B5C3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Guiding the learners on result-oriented efforts and also appreciating the progress and rewarding success achieved</w:t>
            </w:r>
          </w:p>
        </w:tc>
      </w:tr>
      <w:tr w:rsidR="00220490" w14:paraId="0D11A83F" w14:textId="77777777" w:rsidTr="000154F3">
        <w:tc>
          <w:tcPr>
            <w:tcW w:w="1710" w:type="dxa"/>
          </w:tcPr>
          <w:p w14:paraId="4A558C12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McClelland</w:t>
            </w:r>
          </w:p>
        </w:tc>
        <w:tc>
          <w:tcPr>
            <w:tcW w:w="4050" w:type="dxa"/>
          </w:tcPr>
          <w:p w14:paraId="4EEB6C59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Theory of needs</w:t>
            </w:r>
          </w:p>
        </w:tc>
        <w:tc>
          <w:tcPr>
            <w:tcW w:w="4860" w:type="dxa"/>
          </w:tcPr>
          <w:p w14:paraId="38A87C0E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 have three motivating forces; Affiliation, Power, Achievement, which are constant regardless of gender and depend on the behavior and past experiences.</w:t>
            </w:r>
          </w:p>
        </w:tc>
        <w:tc>
          <w:tcPr>
            <w:tcW w:w="3240" w:type="dxa"/>
          </w:tcPr>
          <w:p w14:paraId="32AC0A3E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Instilling personal confidence and </w:t>
            </w:r>
            <w:r w:rsidR="002544D7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instructive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mot</w:t>
            </w:r>
            <w:r w:rsidR="000B3494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ivation to boost the three forces for they revolve on inner stamina towards different challenges.</w:t>
            </w:r>
          </w:p>
        </w:tc>
      </w:tr>
      <w:tr w:rsidR="00220490" w14:paraId="32643E9B" w14:textId="77777777" w:rsidTr="000154F3">
        <w:tc>
          <w:tcPr>
            <w:tcW w:w="1710" w:type="dxa"/>
          </w:tcPr>
          <w:p w14:paraId="79702371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Herzberg</w:t>
            </w:r>
          </w:p>
        </w:tc>
        <w:tc>
          <w:tcPr>
            <w:tcW w:w="4050" w:type="dxa"/>
          </w:tcPr>
          <w:p w14:paraId="5E0CACD8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Two-factor theory</w:t>
            </w:r>
          </w:p>
        </w:tc>
        <w:tc>
          <w:tcPr>
            <w:tcW w:w="4860" w:type="dxa"/>
          </w:tcPr>
          <w:p w14:paraId="274FD1FB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Classified needs into two categories; hygiene and motivating factors, where hygiene factors aren't an assurance for motivation, but motivation factors assure high performance.</w:t>
            </w:r>
          </w:p>
        </w:tc>
        <w:tc>
          <w:tcPr>
            <w:tcW w:w="3240" w:type="dxa"/>
          </w:tcPr>
          <w:p w14:paraId="3C375929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Appreciating organized and hygienic </w:t>
            </w:r>
            <w:r w:rsidR="005A3CC5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will accelerate their motivation and, in return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motivate </w:t>
            </w:r>
            <w:r w:rsidR="005A3CC5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others so that they can be appreciated when they observe hygiene 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 still reward them for enhancing motivation.</w:t>
            </w:r>
          </w:p>
        </w:tc>
      </w:tr>
      <w:tr w:rsidR="00220490" w14:paraId="16DDD670" w14:textId="77777777" w:rsidTr="000154F3">
        <w:tc>
          <w:tcPr>
            <w:tcW w:w="1710" w:type="dxa"/>
          </w:tcPr>
          <w:p w14:paraId="4AC28970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McGregor</w:t>
            </w:r>
          </w:p>
        </w:tc>
        <w:tc>
          <w:tcPr>
            <w:tcW w:w="4050" w:type="dxa"/>
          </w:tcPr>
          <w:p w14:paraId="241F7251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Theory X and Y</w:t>
            </w:r>
          </w:p>
        </w:tc>
        <w:tc>
          <w:tcPr>
            <w:tcW w:w="4860" w:type="dxa"/>
          </w:tcPr>
          <w:p w14:paraId="65716517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Formulated the existence of two different humans, X, and Y where X is a non-ambitious 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and lazy being and requires a tactical and appropriate approach while Y are self-motivated people ready to take up any life challenge, and an appropriate approach is required to enhance more productiveness. </w:t>
            </w:r>
          </w:p>
        </w:tc>
        <w:tc>
          <w:tcPr>
            <w:tcW w:w="3240" w:type="dxa"/>
          </w:tcPr>
          <w:p w14:paraId="4A401120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Through assessment, first distinguish the two groups in a 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classroom setting, for group X, </w:t>
            </w:r>
            <w:r w:rsidR="002544D7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always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guide them with an achievable success guarantee approach and always appreciate and reward progress for failure might demotivat</w:t>
            </w:r>
            <w:r w:rsidR="00B66F43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them, whereas group Y, use positive reinforcement and more tactical task to boost cognitive solving skills.</w:t>
            </w:r>
          </w:p>
        </w:tc>
      </w:tr>
      <w:tr w:rsidR="00220490" w14:paraId="30550B37" w14:textId="77777777" w:rsidTr="000154F3">
        <w:tc>
          <w:tcPr>
            <w:tcW w:w="1710" w:type="dxa"/>
          </w:tcPr>
          <w:p w14:paraId="57784A0C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CBD9383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FD0EAAC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CC79969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</w:tbl>
    <w:p w14:paraId="499C0E0D" w14:textId="77777777" w:rsidR="00793BB6" w:rsidRPr="00793BB6" w:rsidRDefault="00793BB6" w:rsidP="008719C6"/>
    <w:sectPr w:rsidR="00793BB6" w:rsidRPr="00793BB6" w:rsidSect="00DE2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620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B9A2A" w14:textId="77777777" w:rsidR="007B214D" w:rsidRDefault="007B214D">
      <w:pPr>
        <w:spacing w:after="0" w:line="240" w:lineRule="auto"/>
      </w:pPr>
      <w:r>
        <w:separator/>
      </w:r>
    </w:p>
  </w:endnote>
  <w:endnote w:type="continuationSeparator" w:id="0">
    <w:p w14:paraId="6D65AD7F" w14:textId="77777777" w:rsidR="007B214D" w:rsidRDefault="007B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D70F4" w14:textId="77777777" w:rsidR="009A008D" w:rsidRDefault="009A0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6BC6" w14:textId="77777777" w:rsidR="00174F17" w:rsidRDefault="002B7F38" w:rsidP="00174F17">
    <w:pPr>
      <w:jc w:val="right"/>
    </w:pPr>
    <w:r>
      <w:rPr>
        <w:rStyle w:val="TitleChar"/>
        <w:caps/>
        <w:sz w:val="20"/>
        <w:szCs w:val="20"/>
      </w:rPr>
      <w:t xml:space="preserve">   </w:t>
    </w:r>
    <w:sdt>
      <w:sdtPr>
        <w:id w:val="-1096398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B5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3767EFE" w14:textId="77777777" w:rsidR="00AC0913" w:rsidRDefault="00AC0913" w:rsidP="00445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03C5" w14:textId="77777777" w:rsidR="009A008D" w:rsidRDefault="009A0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F6BF6" w14:textId="77777777" w:rsidR="007B214D" w:rsidRDefault="007B214D">
      <w:pPr>
        <w:spacing w:after="0" w:line="240" w:lineRule="auto"/>
      </w:pPr>
      <w:r>
        <w:separator/>
      </w:r>
    </w:p>
  </w:footnote>
  <w:footnote w:type="continuationSeparator" w:id="0">
    <w:p w14:paraId="09448969" w14:textId="77777777" w:rsidR="007B214D" w:rsidRDefault="007B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5F1DF" w14:textId="77777777" w:rsidR="009A008D" w:rsidRDefault="009A0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B8AFA" w14:textId="77777777" w:rsidR="0021416B" w:rsidRPr="00DE228A" w:rsidRDefault="002B7F38" w:rsidP="00DE228A">
    <w:pPr>
      <w:pStyle w:val="Header"/>
      <w:ind w:left="-630" w:right="-450"/>
    </w:pPr>
    <w:r>
      <w:rPr>
        <w:noProof/>
        <w:lang w:val="en-GB" w:eastAsia="en-GB"/>
      </w:rPr>
      <w:drawing>
        <wp:inline distT="0" distB="0" distL="0" distR="0" wp14:anchorId="2E2E6A75" wp14:editId="45B6CA6B">
          <wp:extent cx="8823960" cy="50292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APS-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396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1C23A" w14:textId="77777777" w:rsidR="009A008D" w:rsidRDefault="009A0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47ADC"/>
    <w:multiLevelType w:val="hybridMultilevel"/>
    <w:tmpl w:val="1C068FF2"/>
    <w:lvl w:ilvl="0" w:tplc="59DE0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A5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5C4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E1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E4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8F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0F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0F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E9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E7"/>
    <w:multiLevelType w:val="hybridMultilevel"/>
    <w:tmpl w:val="7E38C752"/>
    <w:lvl w:ilvl="0" w:tplc="AA9CB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6F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EB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67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F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AA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4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8C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4B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54A7"/>
    <w:multiLevelType w:val="hybridMultilevel"/>
    <w:tmpl w:val="5EF69A6E"/>
    <w:lvl w:ilvl="0" w:tplc="59B25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A9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09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9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F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69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4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65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62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40E625A-A212-433C-BC08-84A7B9ED3221}"/>
    <w:docVar w:name="dgnword-eventsink" w:val="120791568"/>
  </w:docVars>
  <w:rsids>
    <w:rsidRoot w:val="0021416B"/>
    <w:rsid w:val="000154F3"/>
    <w:rsid w:val="00085542"/>
    <w:rsid w:val="00090B59"/>
    <w:rsid w:val="0009538C"/>
    <w:rsid w:val="00096D60"/>
    <w:rsid w:val="000B3494"/>
    <w:rsid w:val="000B7FE6"/>
    <w:rsid w:val="000E0845"/>
    <w:rsid w:val="001360D1"/>
    <w:rsid w:val="00140195"/>
    <w:rsid w:val="001574D7"/>
    <w:rsid w:val="00174F17"/>
    <w:rsid w:val="00181921"/>
    <w:rsid w:val="001862D8"/>
    <w:rsid w:val="001A3DE3"/>
    <w:rsid w:val="001B5958"/>
    <w:rsid w:val="001C53E6"/>
    <w:rsid w:val="001E58D9"/>
    <w:rsid w:val="0021416B"/>
    <w:rsid w:val="00220490"/>
    <w:rsid w:val="00226C97"/>
    <w:rsid w:val="00250729"/>
    <w:rsid w:val="00253E60"/>
    <w:rsid w:val="002544D7"/>
    <w:rsid w:val="00272D84"/>
    <w:rsid w:val="00282161"/>
    <w:rsid w:val="002949C6"/>
    <w:rsid w:val="002A2773"/>
    <w:rsid w:val="002B7F38"/>
    <w:rsid w:val="002C447C"/>
    <w:rsid w:val="002C47CD"/>
    <w:rsid w:val="002E48D7"/>
    <w:rsid w:val="002F09B0"/>
    <w:rsid w:val="002F6754"/>
    <w:rsid w:val="0030348D"/>
    <w:rsid w:val="00357C35"/>
    <w:rsid w:val="00390429"/>
    <w:rsid w:val="003A4317"/>
    <w:rsid w:val="003E218E"/>
    <w:rsid w:val="003F55F9"/>
    <w:rsid w:val="0043652B"/>
    <w:rsid w:val="0044560E"/>
    <w:rsid w:val="004600AC"/>
    <w:rsid w:val="0046660C"/>
    <w:rsid w:val="00484A93"/>
    <w:rsid w:val="00490241"/>
    <w:rsid w:val="00492D71"/>
    <w:rsid w:val="00495C28"/>
    <w:rsid w:val="004A46FE"/>
    <w:rsid w:val="004B62E6"/>
    <w:rsid w:val="004E2CCA"/>
    <w:rsid w:val="004E6774"/>
    <w:rsid w:val="004F2616"/>
    <w:rsid w:val="005135F2"/>
    <w:rsid w:val="00524789"/>
    <w:rsid w:val="00580B8D"/>
    <w:rsid w:val="00582B00"/>
    <w:rsid w:val="005A3CC5"/>
    <w:rsid w:val="005C3DDF"/>
    <w:rsid w:val="005C73F4"/>
    <w:rsid w:val="005E7675"/>
    <w:rsid w:val="006057CE"/>
    <w:rsid w:val="00607DC1"/>
    <w:rsid w:val="00645813"/>
    <w:rsid w:val="00651D0C"/>
    <w:rsid w:val="00661E41"/>
    <w:rsid w:val="0067276A"/>
    <w:rsid w:val="00695EE7"/>
    <w:rsid w:val="006B6D85"/>
    <w:rsid w:val="006E5D16"/>
    <w:rsid w:val="006F206C"/>
    <w:rsid w:val="00704953"/>
    <w:rsid w:val="00706C42"/>
    <w:rsid w:val="00713C52"/>
    <w:rsid w:val="00723149"/>
    <w:rsid w:val="00726F36"/>
    <w:rsid w:val="0075061A"/>
    <w:rsid w:val="0077709A"/>
    <w:rsid w:val="00793BB6"/>
    <w:rsid w:val="007B214D"/>
    <w:rsid w:val="007B61FC"/>
    <w:rsid w:val="007C0184"/>
    <w:rsid w:val="007F4374"/>
    <w:rsid w:val="007F63A2"/>
    <w:rsid w:val="00817B5C"/>
    <w:rsid w:val="00824F3A"/>
    <w:rsid w:val="00854DC7"/>
    <w:rsid w:val="00864EC1"/>
    <w:rsid w:val="00865D5B"/>
    <w:rsid w:val="0086668D"/>
    <w:rsid w:val="008719C6"/>
    <w:rsid w:val="00907CF8"/>
    <w:rsid w:val="00934D4E"/>
    <w:rsid w:val="00960587"/>
    <w:rsid w:val="009915D8"/>
    <w:rsid w:val="00991B72"/>
    <w:rsid w:val="009951EC"/>
    <w:rsid w:val="009A008D"/>
    <w:rsid w:val="009D0EAB"/>
    <w:rsid w:val="009D1045"/>
    <w:rsid w:val="009E3297"/>
    <w:rsid w:val="009E4377"/>
    <w:rsid w:val="009E78C3"/>
    <w:rsid w:val="009F5B55"/>
    <w:rsid w:val="00A00CBB"/>
    <w:rsid w:val="00A44C6F"/>
    <w:rsid w:val="00A471C1"/>
    <w:rsid w:val="00A97584"/>
    <w:rsid w:val="00AA0164"/>
    <w:rsid w:val="00AA7CB8"/>
    <w:rsid w:val="00AC0913"/>
    <w:rsid w:val="00AD621F"/>
    <w:rsid w:val="00AE1D86"/>
    <w:rsid w:val="00B66F43"/>
    <w:rsid w:val="00B960C8"/>
    <w:rsid w:val="00BB1B7C"/>
    <w:rsid w:val="00C006CB"/>
    <w:rsid w:val="00C01219"/>
    <w:rsid w:val="00C1187E"/>
    <w:rsid w:val="00C47A4B"/>
    <w:rsid w:val="00C61CA5"/>
    <w:rsid w:val="00C932F3"/>
    <w:rsid w:val="00CA3DB3"/>
    <w:rsid w:val="00CD413A"/>
    <w:rsid w:val="00CF0149"/>
    <w:rsid w:val="00CF2851"/>
    <w:rsid w:val="00D06BB5"/>
    <w:rsid w:val="00D1166E"/>
    <w:rsid w:val="00D41A8A"/>
    <w:rsid w:val="00D42FEA"/>
    <w:rsid w:val="00D6797B"/>
    <w:rsid w:val="00D71F7E"/>
    <w:rsid w:val="00D76D45"/>
    <w:rsid w:val="00D93332"/>
    <w:rsid w:val="00D9471D"/>
    <w:rsid w:val="00D96A80"/>
    <w:rsid w:val="00DB2699"/>
    <w:rsid w:val="00DB495C"/>
    <w:rsid w:val="00DD42C1"/>
    <w:rsid w:val="00DE228A"/>
    <w:rsid w:val="00E238D9"/>
    <w:rsid w:val="00E27D79"/>
    <w:rsid w:val="00E33501"/>
    <w:rsid w:val="00E55F80"/>
    <w:rsid w:val="00E8299E"/>
    <w:rsid w:val="00E87266"/>
    <w:rsid w:val="00E908B0"/>
    <w:rsid w:val="00EA2F20"/>
    <w:rsid w:val="00ED0E02"/>
    <w:rsid w:val="00ED2431"/>
    <w:rsid w:val="00EF1522"/>
    <w:rsid w:val="00F1083F"/>
    <w:rsid w:val="00F150F2"/>
    <w:rsid w:val="00F17EDE"/>
    <w:rsid w:val="00F57F00"/>
    <w:rsid w:val="00F6362F"/>
    <w:rsid w:val="00F63791"/>
    <w:rsid w:val="00F83138"/>
    <w:rsid w:val="00FB44A7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AFCD"/>
  <w15:docId w15:val="{E99960BE-B4B5-46BD-BB5A-A8EB9FC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0E"/>
    <w:rPr>
      <w:rFonts w:ascii="Georgia" w:hAnsi="Georgia" w:cs="Arial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3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431"/>
    <w:pPr>
      <w:keepNext/>
      <w:keepLines/>
      <w:spacing w:before="40" w:after="0"/>
      <w:outlineLvl w:val="1"/>
    </w:pPr>
    <w:rPr>
      <w:rFonts w:eastAsiaTheme="majorEastAsia" w:cstheme="majorBidi"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431"/>
    <w:pPr>
      <w:keepNext/>
      <w:keepLines/>
      <w:spacing w:before="40" w:after="0"/>
      <w:outlineLvl w:val="2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431"/>
    <w:pPr>
      <w:keepNext/>
      <w:keepLines/>
      <w:spacing w:before="40" w:after="0"/>
      <w:outlineLvl w:val="3"/>
    </w:pPr>
    <w:rPr>
      <w:rFonts w:eastAsiaTheme="majorEastAsia" w:cstheme="majorBidi"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181921"/>
    <w:pPr>
      <w:spacing w:after="0"/>
    </w:pPr>
    <w:rPr>
      <w:b/>
      <w:color w:val="626466"/>
      <w:sz w:val="24"/>
      <w:szCs w:val="24"/>
    </w:rPr>
  </w:style>
  <w:style w:type="paragraph" w:customStyle="1" w:styleId="SchoolOFTitle">
    <w:name w:val="School OF Title"/>
    <w:basedOn w:val="Normal"/>
    <w:link w:val="SchoolOFTitleChar"/>
    <w:qFormat/>
    <w:rsid w:val="00181921"/>
    <w:pPr>
      <w:spacing w:after="0"/>
    </w:pPr>
    <w:rPr>
      <w:color w:val="626466"/>
      <w:sz w:val="24"/>
      <w:szCs w:val="24"/>
    </w:rPr>
  </w:style>
  <w:style w:type="character" w:customStyle="1" w:styleId="SchoolOFTitleChar">
    <w:name w:val="School OF Title Char"/>
    <w:basedOn w:val="DefaultParagraphFont"/>
    <w:link w:val="SchoolOFTitle"/>
    <w:rsid w:val="00181921"/>
    <w:rPr>
      <w:rFonts w:ascii="Georgia" w:eastAsiaTheme="minorEastAsia" w:hAnsi="Georgia"/>
      <w:color w:val="6264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paragraph" w:styleId="BalloonText">
    <w:name w:val="Balloon Text"/>
    <w:basedOn w:val="Normal"/>
    <w:link w:val="BalloonTextChar"/>
    <w:uiPriority w:val="99"/>
    <w:semiHidden/>
    <w:unhideWhenUsed/>
    <w:rsid w:val="0021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668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5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726F36"/>
    <w:rPr>
      <w:color w:val="4A7B93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2431"/>
    <w:rPr>
      <w:rFonts w:ascii="Georgia" w:eastAsiaTheme="majorEastAsia" w:hAnsi="Georgia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431"/>
    <w:rPr>
      <w:rFonts w:ascii="Georgia" w:eastAsiaTheme="majorEastAsia" w:hAnsi="Georgia" w:cstheme="majorBidi"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431"/>
    <w:rPr>
      <w:rFonts w:ascii="Georgia" w:eastAsiaTheme="majorEastAsia" w:hAnsi="Georgia" w:cstheme="majorBidi"/>
      <w:color w:val="595959" w:themeColor="text1" w:themeTint="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2431"/>
    <w:rPr>
      <w:rFonts w:ascii="Georgia" w:eastAsiaTheme="majorEastAsia" w:hAnsi="Georgia" w:cstheme="majorBidi"/>
      <w:iCs/>
      <w:color w:val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44560E"/>
    <w:pPr>
      <w:jc w:val="center"/>
    </w:pPr>
    <w:rPr>
      <w:b/>
      <w:color w:val="8F0824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4560E"/>
    <w:rPr>
      <w:rFonts w:ascii="Georgia" w:hAnsi="Georgia" w:cs="Arial"/>
      <w:b/>
      <w:color w:val="8F08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2E00-D966-4D37-B874-45477A5E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shataracato@outlook.com</cp:lastModifiedBy>
  <cp:revision>2</cp:revision>
  <cp:lastPrinted>2016-09-22T19:29:00Z</cp:lastPrinted>
  <dcterms:created xsi:type="dcterms:W3CDTF">2021-06-29T01:07:00Z</dcterms:created>
  <dcterms:modified xsi:type="dcterms:W3CDTF">2021-06-29T01:07:00Z</dcterms:modified>
</cp:coreProperties>
</file>